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E63D" w14:textId="77777777" w:rsidR="007B2C62" w:rsidRDefault="009D3A77" w:rsidP="009D3A77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lightGray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Servizio Civile Universale: </w:t>
      </w:r>
    </w:p>
    <w:p w14:paraId="20A104A5" w14:textId="75AA180A" w:rsidR="000A7314" w:rsidRDefault="009D3A77" w:rsidP="009D3A77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pubblicat</w:t>
      </w:r>
      <w:r w:rsidR="007B2C62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a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</w:t>
      </w:r>
      <w:r w:rsidR="004E00A8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un’ulteriore </w:t>
      </w:r>
      <w:r w:rsidR="007B2C62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PROROGA per 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il Bando </w:t>
      </w:r>
      <w:r w:rsidR="007B2C62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di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selezione </w:t>
      </w:r>
      <w:r w:rsidR="00CA4BB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SCU 2021</w:t>
      </w:r>
      <w:r w:rsidR="000A7314"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:</w:t>
      </w:r>
    </w:p>
    <w:p w14:paraId="131A49F5" w14:textId="2D0D328B" w:rsidR="000A7314" w:rsidRPr="00E72715" w:rsidRDefault="000A7314" w:rsidP="000A7314">
      <w:pPr>
        <w:jc w:val="center"/>
        <w:rPr>
          <w:b/>
          <w:bCs/>
          <w:color w:val="2F5496" w:themeColor="accent5" w:themeShade="BF"/>
          <w:sz w:val="36"/>
          <w:szCs w:val="36"/>
        </w:rPr>
      </w:pPr>
      <w:r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 xml:space="preserve">SCADENZA ORE 14:00 DEL </w:t>
      </w:r>
      <w:r w:rsidR="004E00A8">
        <w:rPr>
          <w:b/>
          <w:bCs/>
          <w:color w:val="2F5496" w:themeColor="accent5" w:themeShade="BF"/>
          <w:sz w:val="36"/>
          <w:szCs w:val="36"/>
          <w:highlight w:val="yellow"/>
        </w:rPr>
        <w:t>09</w:t>
      </w:r>
      <w:r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/0</w:t>
      </w:r>
      <w:r w:rsidR="004E00A8">
        <w:rPr>
          <w:b/>
          <w:bCs/>
          <w:color w:val="2F5496" w:themeColor="accent5" w:themeShade="BF"/>
          <w:sz w:val="36"/>
          <w:szCs w:val="36"/>
          <w:highlight w:val="yellow"/>
        </w:rPr>
        <w:t>3</w:t>
      </w:r>
      <w:r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/20</w:t>
      </w:r>
      <w:r w:rsidR="00615B90"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22</w:t>
      </w:r>
    </w:p>
    <w:p w14:paraId="0BC4371F" w14:textId="08611715" w:rsidR="009D3A77" w:rsidRDefault="009D3A77" w:rsidP="009D3A77">
      <w:pPr>
        <w:pStyle w:val="Titolo1"/>
        <w:shd w:val="clear" w:color="auto" w:fill="FFFFFF"/>
        <w:spacing w:before="0" w:line="360" w:lineRule="auto"/>
        <w:jc w:val="center"/>
        <w:rPr>
          <w:rFonts w:ascii="Verdana" w:hAnsi="Verdana"/>
          <w:color w:val="403F3D"/>
          <w:sz w:val="18"/>
          <w:szCs w:val="18"/>
        </w:rPr>
      </w:pPr>
    </w:p>
    <w:p w14:paraId="13B81CE1" w14:textId="5F0348D9" w:rsidR="00615B90" w:rsidRPr="00CA4BB5" w:rsidRDefault="000A7314" w:rsidP="000A7314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4BB5">
        <w:rPr>
          <w:color w:val="000000" w:themeColor="text1"/>
        </w:rPr>
        <w:t>La Presidenza Del Consiglio Dei Ministri -</w:t>
      </w:r>
      <w:r w:rsidR="00615B90" w:rsidRPr="00CA4BB5">
        <w:rPr>
          <w:color w:val="000000" w:themeColor="text1"/>
        </w:rPr>
        <w:t xml:space="preserve"> </w:t>
      </w:r>
      <w:r w:rsidRPr="00CA4BB5">
        <w:rPr>
          <w:color w:val="000000" w:themeColor="text1"/>
        </w:rPr>
        <w:t xml:space="preserve">Dipartimento Per Le Politiche Giovanili e Il Servizio Civile Universale ha pubblicato, in data </w:t>
      </w:r>
      <w:r w:rsidR="004E00A8">
        <w:rPr>
          <w:color w:val="000000" w:themeColor="text1"/>
        </w:rPr>
        <w:t>10 febbraio</w:t>
      </w:r>
      <w:r w:rsidR="007B2C62" w:rsidRPr="00CA4BB5">
        <w:rPr>
          <w:color w:val="000000" w:themeColor="text1"/>
        </w:rPr>
        <w:t xml:space="preserve"> 2022</w:t>
      </w:r>
      <w:r w:rsidRPr="00CA4BB5">
        <w:rPr>
          <w:color w:val="000000" w:themeColor="text1"/>
        </w:rPr>
        <w:t xml:space="preserve">, </w:t>
      </w:r>
      <w:r w:rsidR="007B2C62" w:rsidRPr="00CA4BB5">
        <w:rPr>
          <w:color w:val="000000" w:themeColor="text1"/>
        </w:rPr>
        <w:t xml:space="preserve">la </w:t>
      </w:r>
      <w:r w:rsidR="007B2C62" w:rsidRPr="00CA4BB5">
        <w:rPr>
          <w:b/>
          <w:bCs/>
          <w:color w:val="000000" w:themeColor="text1"/>
        </w:rPr>
        <w:t xml:space="preserve">proroga </w:t>
      </w:r>
      <w:r w:rsidR="007B2C62" w:rsidRPr="00CA4BB5">
        <w:rPr>
          <w:color w:val="000000" w:themeColor="text1"/>
        </w:rPr>
        <w:t>dei termini per la presentazione delle domande di SCU relative al</w:t>
      </w:r>
      <w:r w:rsidRPr="00CA4BB5">
        <w:rPr>
          <w:color w:val="000000" w:themeColor="text1"/>
        </w:rPr>
        <w:t xml:space="preserve"> Bando </w:t>
      </w:r>
      <w:r w:rsidR="00CA4BB5" w:rsidRPr="00CA4BB5">
        <w:rPr>
          <w:color w:val="000000" w:themeColor="text1"/>
        </w:rPr>
        <w:t xml:space="preserve">SCU 2021 per </w:t>
      </w:r>
      <w:r w:rsidRPr="00CA4BB5">
        <w:rPr>
          <w:color w:val="000000" w:themeColor="text1"/>
        </w:rPr>
        <w:t xml:space="preserve"> </w:t>
      </w:r>
      <w:r w:rsidR="00615B90" w:rsidRPr="00CA4BB5">
        <w:rPr>
          <w:color w:val="000000" w:themeColor="text1"/>
        </w:rPr>
        <w:t>operatori volontari da impiegare in progetti afferenti a programmi di intervento di Servizio civile universale da realizzarsi in Italia, all’estero, nei territori delle regioni interessate dal Programma Operativo Nazionale - Iniziativa Occupazione Giovani (PON-IOG “Garanzia Giovani” – Misura 6 bis) nonché a programmi di intervento specifici per la sperimentazione del “Servizio civile digitale”</w:t>
      </w:r>
      <w:r w:rsidR="000757DE" w:rsidRPr="00CA4BB5">
        <w:rPr>
          <w:color w:val="000000" w:themeColor="text1"/>
        </w:rPr>
        <w:t>.</w:t>
      </w:r>
    </w:p>
    <w:p w14:paraId="4B9A69A8" w14:textId="15DC3897" w:rsidR="00CA4BB5" w:rsidRPr="00FC0B93" w:rsidRDefault="00CA4BB5" w:rsidP="00CA4BB5">
      <w:pPr>
        <w:pStyle w:val="Titolo3"/>
        <w:shd w:val="clear" w:color="auto" w:fill="FFFFFF"/>
        <w:spacing w:before="0" w:after="120"/>
        <w:rPr>
          <w:rFonts w:ascii="Times New Roman" w:hAnsi="Times New Roman"/>
          <w:color w:val="19191A"/>
          <w:sz w:val="24"/>
          <w:szCs w:val="24"/>
          <w:highlight w:val="yellow"/>
          <w:lang w:val="it-IT"/>
        </w:rPr>
      </w:pPr>
      <w:r w:rsidRPr="00FC0B93">
        <w:rPr>
          <w:rFonts w:ascii="Times New Roman" w:hAnsi="Times New Roman"/>
          <w:color w:val="19191A"/>
          <w:sz w:val="24"/>
          <w:szCs w:val="24"/>
          <w:highlight w:val="yellow"/>
          <w:lang w:val="it-IT"/>
        </w:rPr>
        <w:t xml:space="preserve">DI SEGUITO </w:t>
      </w:r>
      <w:r w:rsidR="00FC0B93">
        <w:rPr>
          <w:rFonts w:ascii="Times New Roman" w:hAnsi="Times New Roman"/>
          <w:color w:val="19191A"/>
          <w:sz w:val="24"/>
          <w:szCs w:val="24"/>
          <w:highlight w:val="yellow"/>
          <w:lang w:val="it-IT"/>
        </w:rPr>
        <w:t xml:space="preserve">SI RIPORTA INTEGRALMENTE </w:t>
      </w:r>
      <w:r w:rsidRPr="00FC0B93">
        <w:rPr>
          <w:rFonts w:ascii="Times New Roman" w:hAnsi="Times New Roman"/>
          <w:color w:val="19191A"/>
          <w:sz w:val="24"/>
          <w:szCs w:val="24"/>
          <w:highlight w:val="yellow"/>
          <w:lang w:val="it-IT"/>
        </w:rPr>
        <w:t xml:space="preserve">L’AVVISO PUBBLICATO: </w:t>
      </w:r>
    </w:p>
    <w:p w14:paraId="56CCDD5A" w14:textId="77777777" w:rsidR="00FC0B93" w:rsidRPr="00FC0B93" w:rsidRDefault="00FC0B93" w:rsidP="00FC0B93">
      <w:pPr>
        <w:pStyle w:val="Titolo3"/>
        <w:shd w:val="clear" w:color="auto" w:fill="FFFFFF"/>
        <w:spacing w:before="0" w:after="120"/>
        <w:jc w:val="both"/>
        <w:rPr>
          <w:rFonts w:ascii="Times New Roman" w:hAnsi="Times New Roman"/>
          <w:i/>
          <w:iCs/>
          <w:color w:val="19191A"/>
          <w:sz w:val="24"/>
          <w:szCs w:val="24"/>
        </w:rPr>
      </w:pPr>
      <w:r w:rsidRPr="00FC0B93">
        <w:rPr>
          <w:rFonts w:ascii="Times New Roman" w:hAnsi="Times New Roman"/>
          <w:i/>
          <w:iCs/>
          <w:color w:val="19191A"/>
          <w:sz w:val="24"/>
          <w:szCs w:val="24"/>
        </w:rPr>
        <w:t>Proroga termini del bando integrativo per la selezione degli operatori volontari del servizio civile universale.</w:t>
      </w:r>
    </w:p>
    <w:p w14:paraId="0C549CD7" w14:textId="77777777" w:rsidR="00FC0B93" w:rsidRPr="00FC0B93" w:rsidRDefault="00FC0B93" w:rsidP="00FC0B93">
      <w:pPr>
        <w:pStyle w:val="NormaleWeb"/>
        <w:shd w:val="clear" w:color="auto" w:fill="FFFFFF"/>
        <w:spacing w:before="0" w:beforeAutospacing="0"/>
        <w:jc w:val="both"/>
        <w:rPr>
          <w:i/>
          <w:iCs/>
          <w:color w:val="19191A"/>
        </w:rPr>
      </w:pPr>
      <w:r w:rsidRPr="00FC0B93">
        <w:rPr>
          <w:i/>
          <w:iCs/>
          <w:color w:val="19191A"/>
        </w:rPr>
        <w:t>In pedissequa esecuzione del decreto monocratico adottato dal Presidente della Sezione Quarta Bis del Tribunale Amministrativo Regionale per il Lazio n.00816-2022, Reg. Ric n. 01190/2022, pubblicato in data 9 febbraio 2022, è disposta la proroga del termine di cui all’articolo 2 del Bando integrativo del 25 gennaio 2022, fissandolo alle </w:t>
      </w:r>
      <w:r w:rsidRPr="00FC0B93">
        <w:rPr>
          <w:rStyle w:val="Enfasigrassetto"/>
          <w:i/>
          <w:iCs/>
          <w:color w:val="19191A"/>
        </w:rPr>
        <w:t>ore 14:00 del 9 Marzo 2022</w:t>
      </w:r>
      <w:r w:rsidRPr="00FC0B93">
        <w:rPr>
          <w:i/>
          <w:iCs/>
          <w:color w:val="19191A"/>
        </w:rPr>
        <w:t>.</w:t>
      </w:r>
    </w:p>
    <w:p w14:paraId="2511A119" w14:textId="77777777" w:rsidR="00FC0B93" w:rsidRPr="00FC0B93" w:rsidRDefault="00FC0B93" w:rsidP="00FC0B93">
      <w:pPr>
        <w:pStyle w:val="NormaleWeb"/>
        <w:shd w:val="clear" w:color="auto" w:fill="FFFFFF"/>
        <w:spacing w:before="0" w:beforeAutospacing="0"/>
        <w:jc w:val="both"/>
        <w:rPr>
          <w:i/>
          <w:iCs/>
          <w:color w:val="19191A"/>
        </w:rPr>
      </w:pPr>
      <w:r w:rsidRPr="00FC0B93">
        <w:rPr>
          <w:i/>
          <w:iCs/>
          <w:color w:val="19191A"/>
        </w:rPr>
        <w:t>Le candidature presentate successivamente alle ore 14:00 del 10 febbraio 2022 fino al predetto termine del 9 marzo 2022 sono ammesse con riserva.</w:t>
      </w:r>
    </w:p>
    <w:p w14:paraId="305E1061" w14:textId="77777777" w:rsidR="00FC0B93" w:rsidRPr="00FC0B93" w:rsidRDefault="00FC0B93" w:rsidP="00FC0B93">
      <w:pPr>
        <w:pStyle w:val="NormaleWeb"/>
        <w:shd w:val="clear" w:color="auto" w:fill="FFFFFF"/>
        <w:spacing w:before="0" w:beforeAutospacing="0"/>
        <w:jc w:val="both"/>
        <w:rPr>
          <w:i/>
          <w:iCs/>
          <w:color w:val="19191A"/>
        </w:rPr>
      </w:pPr>
      <w:r w:rsidRPr="00FC0B93">
        <w:rPr>
          <w:i/>
          <w:iCs/>
          <w:color w:val="19191A"/>
        </w:rPr>
        <w:t>Il termine di cui al paragrafo n. 11 delle Linee Guida per la compilazione e presentazione della domanda online con la piattaforma DOL, pubblicate sul sito a corredo del Bando 2021, riportato anche nella FAQ n. 26, è conseguentemente differito alle ore 14:00 dell’8 Marzo 2022 ai fini dell’eventuale annullamento della propria domanda e presentazione di una nuova.</w:t>
      </w:r>
    </w:p>
    <w:p w14:paraId="23A719FA" w14:textId="77777777" w:rsidR="00FC0B93" w:rsidRPr="00FC0B93" w:rsidRDefault="00FC0B93" w:rsidP="00FC0B93">
      <w:pPr>
        <w:pStyle w:val="NormaleWeb"/>
        <w:shd w:val="clear" w:color="auto" w:fill="FFFFFF"/>
        <w:spacing w:before="0" w:beforeAutospacing="0"/>
        <w:jc w:val="both"/>
        <w:rPr>
          <w:i/>
          <w:iCs/>
          <w:color w:val="19191A"/>
        </w:rPr>
      </w:pPr>
      <w:r w:rsidRPr="00FC0B93">
        <w:rPr>
          <w:i/>
          <w:iCs/>
          <w:color w:val="19191A"/>
        </w:rPr>
        <w:t>Ulteriori ed eventuali determinazioni saranno adottate dal Dipartimento ad esito della Camera di Consiglio fissata dal medesimo decreto monocratico del Tribunale Amministrativo Regionale per il Lazio.</w:t>
      </w:r>
    </w:p>
    <w:p w14:paraId="27E72197" w14:textId="7DE65E1A" w:rsidR="000757DE" w:rsidRPr="000757DE" w:rsidRDefault="000757DE" w:rsidP="000A7314">
      <w:pPr>
        <w:pStyle w:val="NormaleWeb"/>
        <w:spacing w:before="0" w:beforeAutospacing="0" w:after="0" w:afterAutospacing="0" w:line="360" w:lineRule="auto"/>
        <w:jc w:val="both"/>
        <w:rPr>
          <w:b/>
        </w:rPr>
      </w:pPr>
      <w:r w:rsidRPr="004E00A8">
        <w:rPr>
          <w:b/>
          <w:color w:val="000000" w:themeColor="text1"/>
          <w:highlight w:val="yellow"/>
        </w:rPr>
        <w:t>Per sapere quali progetti sono stati finanziati presso la nostra sede visita il sito della cooperativa CO.RI.M.</w:t>
      </w:r>
      <w:r w:rsidRPr="004E00A8">
        <w:rPr>
          <w:color w:val="000000" w:themeColor="text1"/>
          <w:highlight w:val="yellow"/>
        </w:rPr>
        <w:t xml:space="preserve"> </w:t>
      </w:r>
      <w:hyperlink r:id="rId8" w:history="1">
        <w:r w:rsidRPr="004E00A8">
          <w:rPr>
            <w:rStyle w:val="Collegamentoipertestuale"/>
            <w:highlight w:val="yellow"/>
          </w:rPr>
          <w:t>www.cooperativacorim.it</w:t>
        </w:r>
      </w:hyperlink>
      <w:r w:rsidRPr="004E00A8">
        <w:rPr>
          <w:color w:val="4472C4" w:themeColor="accent5"/>
          <w:highlight w:val="yellow"/>
        </w:rPr>
        <w:t xml:space="preserve">, </w:t>
      </w:r>
      <w:r w:rsidRPr="004E00A8">
        <w:rPr>
          <w:b/>
          <w:highlight w:val="yellow"/>
        </w:rPr>
        <w:t>nel quale troverai tutte le informazioni relative ai progetti e le istruzioni per candidarsi.</w:t>
      </w:r>
    </w:p>
    <w:p w14:paraId="01863AB1" w14:textId="6913F023" w:rsidR="00B06D8F" w:rsidRDefault="0083496D" w:rsidP="000A7314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  <w:r>
        <w:rPr>
          <w:color w:val="000000" w:themeColor="text1"/>
        </w:rPr>
        <w:t xml:space="preserve"> </w:t>
      </w:r>
    </w:p>
    <w:p w14:paraId="01792C5C" w14:textId="3CF06B05" w:rsidR="00C06827" w:rsidRPr="003806B3" w:rsidRDefault="00CA1F33" w:rsidP="00E72715">
      <w:pPr>
        <w:shd w:val="clear" w:color="auto" w:fill="BDD6EE" w:themeFill="accent1" w:themeFillTint="66"/>
        <w:rPr>
          <w:sz w:val="22"/>
          <w:szCs w:val="22"/>
        </w:rPr>
      </w:pPr>
      <w:hyperlink r:id="rId9" w:tgtFrame="_blank" w:history="1"/>
    </w:p>
    <w:sectPr w:rsidR="00C06827" w:rsidRPr="003806B3" w:rsidSect="00267639">
      <w:headerReference w:type="default" r:id="rId10"/>
      <w:pgSz w:w="11906" w:h="16838"/>
      <w:pgMar w:top="851" w:right="1134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DCC4" w14:textId="77777777" w:rsidR="00CA1F33" w:rsidRDefault="00CA1F33" w:rsidP="00FC6B26">
      <w:r>
        <w:separator/>
      </w:r>
    </w:p>
  </w:endnote>
  <w:endnote w:type="continuationSeparator" w:id="0">
    <w:p w14:paraId="1A0CA964" w14:textId="77777777" w:rsidR="00CA1F33" w:rsidRDefault="00CA1F33" w:rsidP="00F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5ABE" w14:textId="77777777" w:rsidR="00CA1F33" w:rsidRDefault="00CA1F33" w:rsidP="00FC6B26">
      <w:r>
        <w:separator/>
      </w:r>
    </w:p>
  </w:footnote>
  <w:footnote w:type="continuationSeparator" w:id="0">
    <w:p w14:paraId="5093CB80" w14:textId="77777777" w:rsidR="00CA1F33" w:rsidRDefault="00CA1F33" w:rsidP="00FC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3BFB" w14:textId="735D960F" w:rsidR="00612F86" w:rsidRDefault="00612F86">
    <w:pPr>
      <w:pStyle w:val="Intestazione"/>
    </w:pPr>
  </w:p>
  <w:p w14:paraId="51F2D084" w14:textId="77777777" w:rsidR="00612F86" w:rsidRDefault="00612F86" w:rsidP="00612F86">
    <w:pPr>
      <w:pStyle w:val="Intestazione"/>
      <w:jc w:val="right"/>
    </w:pPr>
  </w:p>
  <w:p w14:paraId="6B364AF7" w14:textId="77777777" w:rsidR="00612F86" w:rsidRDefault="00612F86" w:rsidP="00612F86">
    <w:pPr>
      <w:pStyle w:val="Intestazione"/>
      <w:jc w:val="right"/>
    </w:pPr>
  </w:p>
  <w:p w14:paraId="1CE6DEF8" w14:textId="77777777" w:rsidR="00612F86" w:rsidRDefault="00612F86" w:rsidP="00612F86">
    <w:pPr>
      <w:pStyle w:val="Intestazione"/>
      <w:jc w:val="right"/>
    </w:pPr>
  </w:p>
  <w:p w14:paraId="60047FAC" w14:textId="77777777" w:rsidR="00612F86" w:rsidRDefault="00612F86" w:rsidP="00612F8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72A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93A55"/>
    <w:multiLevelType w:val="hybridMultilevel"/>
    <w:tmpl w:val="1BD2B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5F71"/>
    <w:multiLevelType w:val="hybridMultilevel"/>
    <w:tmpl w:val="E886F76A"/>
    <w:lvl w:ilvl="0" w:tplc="BB7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26EFB"/>
    <w:multiLevelType w:val="hybridMultilevel"/>
    <w:tmpl w:val="642A390E"/>
    <w:lvl w:ilvl="0" w:tplc="3D26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0A01"/>
    <w:multiLevelType w:val="hybridMultilevel"/>
    <w:tmpl w:val="E0BC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2FE9"/>
    <w:multiLevelType w:val="hybridMultilevel"/>
    <w:tmpl w:val="55D6511A"/>
    <w:lvl w:ilvl="0" w:tplc="722E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3CA3"/>
    <w:multiLevelType w:val="hybridMultilevel"/>
    <w:tmpl w:val="1CE868A2"/>
    <w:lvl w:ilvl="0" w:tplc="1EF883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8E2C29"/>
    <w:multiLevelType w:val="hybridMultilevel"/>
    <w:tmpl w:val="D5A4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440A"/>
    <w:multiLevelType w:val="hybridMultilevel"/>
    <w:tmpl w:val="CA8E4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62F0"/>
    <w:multiLevelType w:val="hybridMultilevel"/>
    <w:tmpl w:val="BE00B514"/>
    <w:lvl w:ilvl="0" w:tplc="741CD150">
      <w:start w:val="1"/>
      <w:numFmt w:val="bullet"/>
      <w:lvlText w:val="-"/>
      <w:lvlJc w:val="center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6"/>
  </w:num>
  <w:num w:numId="13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2D"/>
    <w:rsid w:val="00013200"/>
    <w:rsid w:val="000135C9"/>
    <w:rsid w:val="000138B5"/>
    <w:rsid w:val="00017ED3"/>
    <w:rsid w:val="00047355"/>
    <w:rsid w:val="00062704"/>
    <w:rsid w:val="00065984"/>
    <w:rsid w:val="00074EC6"/>
    <w:rsid w:val="000757DE"/>
    <w:rsid w:val="00084605"/>
    <w:rsid w:val="00086929"/>
    <w:rsid w:val="000A1DA0"/>
    <w:rsid w:val="000A7314"/>
    <w:rsid w:val="000B1196"/>
    <w:rsid w:val="000B3E7E"/>
    <w:rsid w:val="000C5775"/>
    <w:rsid w:val="000D68DB"/>
    <w:rsid w:val="000F0B4A"/>
    <w:rsid w:val="000F2892"/>
    <w:rsid w:val="0011090E"/>
    <w:rsid w:val="001133DC"/>
    <w:rsid w:val="00127AED"/>
    <w:rsid w:val="001402FD"/>
    <w:rsid w:val="00141228"/>
    <w:rsid w:val="00154B8B"/>
    <w:rsid w:val="00155EFA"/>
    <w:rsid w:val="00167B9A"/>
    <w:rsid w:val="0017762D"/>
    <w:rsid w:val="0018240A"/>
    <w:rsid w:val="0018350C"/>
    <w:rsid w:val="001B45AB"/>
    <w:rsid w:val="001B4801"/>
    <w:rsid w:val="001C1D46"/>
    <w:rsid w:val="001C214F"/>
    <w:rsid w:val="001D4257"/>
    <w:rsid w:val="0020173D"/>
    <w:rsid w:val="00201842"/>
    <w:rsid w:val="00213731"/>
    <w:rsid w:val="00225F46"/>
    <w:rsid w:val="00267639"/>
    <w:rsid w:val="00292F31"/>
    <w:rsid w:val="002959A9"/>
    <w:rsid w:val="002C300F"/>
    <w:rsid w:val="002C5C7D"/>
    <w:rsid w:val="002F069D"/>
    <w:rsid w:val="002F793E"/>
    <w:rsid w:val="00331BA7"/>
    <w:rsid w:val="00335C1A"/>
    <w:rsid w:val="0037077B"/>
    <w:rsid w:val="003806B3"/>
    <w:rsid w:val="0039353F"/>
    <w:rsid w:val="003A298F"/>
    <w:rsid w:val="003A36C1"/>
    <w:rsid w:val="003A4E04"/>
    <w:rsid w:val="003A67F5"/>
    <w:rsid w:val="003A71C1"/>
    <w:rsid w:val="00450659"/>
    <w:rsid w:val="00453ED7"/>
    <w:rsid w:val="00470840"/>
    <w:rsid w:val="00477700"/>
    <w:rsid w:val="00483076"/>
    <w:rsid w:val="0048433F"/>
    <w:rsid w:val="0048715E"/>
    <w:rsid w:val="0049063D"/>
    <w:rsid w:val="004A343F"/>
    <w:rsid w:val="004C420A"/>
    <w:rsid w:val="004C6127"/>
    <w:rsid w:val="004E00A8"/>
    <w:rsid w:val="004F07B7"/>
    <w:rsid w:val="004F0857"/>
    <w:rsid w:val="004F1130"/>
    <w:rsid w:val="00522315"/>
    <w:rsid w:val="00525FCD"/>
    <w:rsid w:val="0052652F"/>
    <w:rsid w:val="00536EB2"/>
    <w:rsid w:val="005400F7"/>
    <w:rsid w:val="00571D01"/>
    <w:rsid w:val="0057275A"/>
    <w:rsid w:val="0058454E"/>
    <w:rsid w:val="0059617A"/>
    <w:rsid w:val="005A25FE"/>
    <w:rsid w:val="005B3DB9"/>
    <w:rsid w:val="005B6810"/>
    <w:rsid w:val="005E64D1"/>
    <w:rsid w:val="00612F86"/>
    <w:rsid w:val="00615B90"/>
    <w:rsid w:val="00650EF9"/>
    <w:rsid w:val="00664706"/>
    <w:rsid w:val="006F50FC"/>
    <w:rsid w:val="0070489D"/>
    <w:rsid w:val="00710F1B"/>
    <w:rsid w:val="00737559"/>
    <w:rsid w:val="007671A7"/>
    <w:rsid w:val="007725F5"/>
    <w:rsid w:val="00785C49"/>
    <w:rsid w:val="00793E21"/>
    <w:rsid w:val="007B2C62"/>
    <w:rsid w:val="007F4C1C"/>
    <w:rsid w:val="008111F7"/>
    <w:rsid w:val="00811CFD"/>
    <w:rsid w:val="008200B2"/>
    <w:rsid w:val="00821D80"/>
    <w:rsid w:val="0082622A"/>
    <w:rsid w:val="0083496D"/>
    <w:rsid w:val="00846DC4"/>
    <w:rsid w:val="0084751C"/>
    <w:rsid w:val="008475C3"/>
    <w:rsid w:val="00895B26"/>
    <w:rsid w:val="008A5D43"/>
    <w:rsid w:val="008B3A98"/>
    <w:rsid w:val="008B5208"/>
    <w:rsid w:val="008F11FB"/>
    <w:rsid w:val="008F399C"/>
    <w:rsid w:val="008F7CA3"/>
    <w:rsid w:val="009052EB"/>
    <w:rsid w:val="00933714"/>
    <w:rsid w:val="009556A6"/>
    <w:rsid w:val="00981015"/>
    <w:rsid w:val="009D3A77"/>
    <w:rsid w:val="009F5B0E"/>
    <w:rsid w:val="00A16F87"/>
    <w:rsid w:val="00A23780"/>
    <w:rsid w:val="00A3504F"/>
    <w:rsid w:val="00A3513A"/>
    <w:rsid w:val="00A35C46"/>
    <w:rsid w:val="00A57E6B"/>
    <w:rsid w:val="00A616BA"/>
    <w:rsid w:val="00AB4E01"/>
    <w:rsid w:val="00AD4BE8"/>
    <w:rsid w:val="00AD5761"/>
    <w:rsid w:val="00B06D8F"/>
    <w:rsid w:val="00B54E5B"/>
    <w:rsid w:val="00B65785"/>
    <w:rsid w:val="00B7168A"/>
    <w:rsid w:val="00B87956"/>
    <w:rsid w:val="00BD188D"/>
    <w:rsid w:val="00BD4A85"/>
    <w:rsid w:val="00BF10AB"/>
    <w:rsid w:val="00BF1B96"/>
    <w:rsid w:val="00C06827"/>
    <w:rsid w:val="00C12B6C"/>
    <w:rsid w:val="00C17195"/>
    <w:rsid w:val="00C4537E"/>
    <w:rsid w:val="00C764F8"/>
    <w:rsid w:val="00C94E0A"/>
    <w:rsid w:val="00C97A0B"/>
    <w:rsid w:val="00CA1F33"/>
    <w:rsid w:val="00CA4BB5"/>
    <w:rsid w:val="00CA566D"/>
    <w:rsid w:val="00CA609B"/>
    <w:rsid w:val="00CE0070"/>
    <w:rsid w:val="00D33B18"/>
    <w:rsid w:val="00D42581"/>
    <w:rsid w:val="00D525EB"/>
    <w:rsid w:val="00D84CEC"/>
    <w:rsid w:val="00DB62F8"/>
    <w:rsid w:val="00DC122F"/>
    <w:rsid w:val="00DE00A5"/>
    <w:rsid w:val="00E03870"/>
    <w:rsid w:val="00E07115"/>
    <w:rsid w:val="00E141BF"/>
    <w:rsid w:val="00E2492C"/>
    <w:rsid w:val="00E43CC8"/>
    <w:rsid w:val="00E447E4"/>
    <w:rsid w:val="00E52487"/>
    <w:rsid w:val="00E53D3B"/>
    <w:rsid w:val="00E72715"/>
    <w:rsid w:val="00E7690F"/>
    <w:rsid w:val="00EC0225"/>
    <w:rsid w:val="00EC028F"/>
    <w:rsid w:val="00EC068D"/>
    <w:rsid w:val="00EC6944"/>
    <w:rsid w:val="00F02162"/>
    <w:rsid w:val="00F06FFC"/>
    <w:rsid w:val="00F1145C"/>
    <w:rsid w:val="00F147E5"/>
    <w:rsid w:val="00F35821"/>
    <w:rsid w:val="00F44E2F"/>
    <w:rsid w:val="00F91DE3"/>
    <w:rsid w:val="00FA06E1"/>
    <w:rsid w:val="00FC0B93"/>
    <w:rsid w:val="00FC6B26"/>
    <w:rsid w:val="00FF23E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0C19"/>
  <w15:chartTrackingRefBased/>
  <w15:docId w15:val="{6114F81A-7C02-4886-B30A-24B429F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485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vacori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essfabiola.it/servizio-civile/progetti/item/115-programmi-e-progetti-20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355D-E1DA-455A-9A7F-72279F3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Organizzazione di una cena per gli anziani in  occasione delle festività pasquali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Organizzazione di una cena per gli anziani in  occasione delle festività pasquali</dc:title>
  <dc:subject/>
  <dc:creator>SIMONA GRECO</dc:creator>
  <cp:keywords/>
  <cp:lastModifiedBy>arianna vitale</cp:lastModifiedBy>
  <cp:revision>19</cp:revision>
  <cp:lastPrinted>2019-02-25T12:13:00Z</cp:lastPrinted>
  <dcterms:created xsi:type="dcterms:W3CDTF">2021-12-14T19:04:00Z</dcterms:created>
  <dcterms:modified xsi:type="dcterms:W3CDTF">2022-02-10T13:55:00Z</dcterms:modified>
</cp:coreProperties>
</file>